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3176" w14:textId="368BD694" w:rsidR="007B57E2" w:rsidRPr="00055092" w:rsidRDefault="00055092" w:rsidP="007B410A">
      <w:pPr>
        <w:pStyle w:val="ListParagraph"/>
        <w:jc w:val="center"/>
        <w:rPr>
          <w:b/>
          <w:bCs/>
          <w:sz w:val="28"/>
          <w:szCs w:val="28"/>
        </w:rPr>
      </w:pPr>
      <w:r w:rsidRPr="00055092">
        <w:rPr>
          <w:b/>
          <w:bCs/>
          <w:sz w:val="28"/>
          <w:szCs w:val="28"/>
        </w:rPr>
        <w:t>Less Than Full Time Training - RCPI Pathway FAQ</w:t>
      </w:r>
    </w:p>
    <w:p w14:paraId="6451C13F" w14:textId="77777777" w:rsidR="00055092" w:rsidRDefault="00055092" w:rsidP="00055092">
      <w:pPr>
        <w:pStyle w:val="ListParagraph"/>
      </w:pPr>
    </w:p>
    <w:p w14:paraId="13932921" w14:textId="6A7BE224" w:rsidR="007D54A6" w:rsidRDefault="007D54A6" w:rsidP="007D5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eastAsia="Times New Roman"/>
        </w:rPr>
      </w:pPr>
      <w:r>
        <w:rPr>
          <w:rFonts w:eastAsia="Times New Roman"/>
        </w:rPr>
        <w:t xml:space="preserve">Q: </w:t>
      </w:r>
      <w:r w:rsidR="00055092" w:rsidRPr="007D54A6">
        <w:rPr>
          <w:rFonts w:eastAsia="Times New Roman"/>
        </w:rPr>
        <w:t xml:space="preserve">Are there any opportunities for LTFT that would start in January </w:t>
      </w:r>
      <w:r>
        <w:rPr>
          <w:rFonts w:eastAsia="Times New Roman"/>
        </w:rPr>
        <w:t>as opposed to July?</w:t>
      </w:r>
    </w:p>
    <w:p w14:paraId="4D6CC6CB" w14:textId="2B6556ED" w:rsidR="00A047A7" w:rsidRPr="007D54A6" w:rsidRDefault="007D54A6" w:rsidP="007D5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eastAsia="Times New Roman"/>
          <w:color w:val="FF0000"/>
        </w:rPr>
      </w:pPr>
      <w:r w:rsidRPr="007D54A6">
        <w:rPr>
          <w:rFonts w:eastAsia="Times New Roman"/>
          <w:color w:val="FF0000"/>
        </w:rPr>
        <w:t>A:</w:t>
      </w:r>
      <w:r w:rsidR="00A047A7" w:rsidRPr="007D54A6">
        <w:rPr>
          <w:rFonts w:eastAsia="Times New Roman"/>
          <w:color w:val="FF0000"/>
        </w:rPr>
        <w:t xml:space="preserve"> </w:t>
      </w:r>
      <w:proofErr w:type="gramStart"/>
      <w:r w:rsidR="00A047A7" w:rsidRPr="007D54A6">
        <w:rPr>
          <w:rFonts w:eastAsia="Times New Roman"/>
          <w:color w:val="FF0000"/>
        </w:rPr>
        <w:t>Yes</w:t>
      </w:r>
      <w:proofErr w:type="gramEnd"/>
      <w:r w:rsidR="00A047A7" w:rsidRPr="007D54A6">
        <w:rPr>
          <w:rFonts w:eastAsia="Times New Roman"/>
          <w:color w:val="FF0000"/>
        </w:rPr>
        <w:t xml:space="preserve"> there is a possibility to start in January if approved</w:t>
      </w:r>
    </w:p>
    <w:p w14:paraId="6574E7E6" w14:textId="77777777" w:rsidR="00A047A7" w:rsidRPr="00A047A7" w:rsidRDefault="00A047A7" w:rsidP="007D54A6">
      <w:pPr>
        <w:pStyle w:val="ListParagraph"/>
        <w:rPr>
          <w:rFonts w:eastAsia="Times New Roman"/>
          <w:color w:val="FF0000"/>
        </w:rPr>
      </w:pPr>
    </w:p>
    <w:p w14:paraId="3274CD6A" w14:textId="23E51CA9" w:rsidR="007D54A6" w:rsidRDefault="007D54A6" w:rsidP="007D5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eastAsia="Times New Roman"/>
        </w:rPr>
      </w:pPr>
      <w:r>
        <w:rPr>
          <w:rFonts w:eastAsia="Times New Roman"/>
        </w:rPr>
        <w:t>Q: Is</w:t>
      </w:r>
      <w:r w:rsidR="00055092" w:rsidRPr="007D54A6">
        <w:rPr>
          <w:rFonts w:eastAsia="Times New Roman"/>
        </w:rPr>
        <w:t xml:space="preserve"> the trainee </w:t>
      </w:r>
      <w:r w:rsidR="00A047A7" w:rsidRPr="007D54A6">
        <w:rPr>
          <w:rFonts w:eastAsia="Times New Roman"/>
        </w:rPr>
        <w:t>supernumerary</w:t>
      </w:r>
      <w:r>
        <w:rPr>
          <w:rFonts w:eastAsia="Times New Roman"/>
        </w:rPr>
        <w:t xml:space="preserve"> in this pathway</w:t>
      </w:r>
      <w:r w:rsidR="00A047A7" w:rsidRPr="007D54A6">
        <w:rPr>
          <w:rFonts w:eastAsia="Times New Roman"/>
        </w:rPr>
        <w:t>?</w:t>
      </w:r>
      <w:r w:rsidR="00055092" w:rsidRPr="007D54A6">
        <w:rPr>
          <w:rFonts w:eastAsia="Times New Roman"/>
        </w:rPr>
        <w:t xml:space="preserve"> If not, is it necessary to have approval from the hospital or training leads prior to applying? </w:t>
      </w:r>
    </w:p>
    <w:p w14:paraId="44EA30C2" w14:textId="5DF10DE2" w:rsidR="00055092" w:rsidRPr="007D54A6" w:rsidRDefault="007D54A6" w:rsidP="007D5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eastAsia="Times New Roman"/>
          <w:color w:val="FF0000"/>
        </w:rPr>
      </w:pPr>
      <w:r w:rsidRPr="007D54A6">
        <w:rPr>
          <w:rFonts w:eastAsia="Times New Roman"/>
          <w:color w:val="FF0000"/>
        </w:rPr>
        <w:t xml:space="preserve">A: </w:t>
      </w:r>
      <w:r w:rsidR="00055092" w:rsidRPr="007D54A6">
        <w:rPr>
          <w:color w:val="FF0000"/>
        </w:rPr>
        <w:t>Not supernumerary</w:t>
      </w:r>
      <w:r>
        <w:rPr>
          <w:color w:val="FF0000"/>
        </w:rPr>
        <w:t>,</w:t>
      </w:r>
      <w:r w:rsidR="00055092" w:rsidRPr="007D54A6">
        <w:rPr>
          <w:color w:val="FF0000"/>
        </w:rPr>
        <w:t xml:space="preserve"> but we </w:t>
      </w:r>
      <w:r>
        <w:rPr>
          <w:color w:val="FF0000"/>
        </w:rPr>
        <w:t xml:space="preserve">can </w:t>
      </w:r>
      <w:r w:rsidR="00055092" w:rsidRPr="007D54A6">
        <w:rPr>
          <w:color w:val="FF0000"/>
        </w:rPr>
        <w:t>work with the site to manage</w:t>
      </w:r>
    </w:p>
    <w:p w14:paraId="389D93F1" w14:textId="77777777" w:rsidR="00A047A7" w:rsidRPr="00055092" w:rsidRDefault="00A047A7" w:rsidP="007D54A6">
      <w:pPr>
        <w:pStyle w:val="ListParagraph"/>
        <w:rPr>
          <w:rFonts w:eastAsia="Times New Roman"/>
        </w:rPr>
      </w:pPr>
    </w:p>
    <w:p w14:paraId="2E59530E" w14:textId="737FCC1A" w:rsidR="007D54A6" w:rsidRDefault="007D54A6" w:rsidP="007D5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eastAsia="Times New Roman"/>
        </w:rPr>
      </w:pPr>
      <w:r>
        <w:rPr>
          <w:rFonts w:eastAsia="Times New Roman"/>
        </w:rPr>
        <w:t xml:space="preserve">Q: </w:t>
      </w:r>
      <w:r w:rsidR="00055092" w:rsidRPr="007D54A6">
        <w:rPr>
          <w:rFonts w:eastAsia="Times New Roman"/>
        </w:rPr>
        <w:t>Does this pathway affect where a trainee will be allocated on their training scheme? </w:t>
      </w:r>
    </w:p>
    <w:p w14:paraId="4027E1AC" w14:textId="4F2BBF70" w:rsidR="00055092" w:rsidRPr="007D54A6" w:rsidRDefault="007D54A6" w:rsidP="007D5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eastAsia="Times New Roman"/>
          <w:color w:val="FF0000"/>
        </w:rPr>
      </w:pPr>
      <w:r w:rsidRPr="007D54A6">
        <w:rPr>
          <w:rFonts w:eastAsia="Times New Roman"/>
          <w:color w:val="FF0000"/>
        </w:rPr>
        <w:t xml:space="preserve">A: </w:t>
      </w:r>
      <w:r>
        <w:rPr>
          <w:color w:val="FF0000"/>
        </w:rPr>
        <w:t xml:space="preserve">It does not affect </w:t>
      </w:r>
      <w:proofErr w:type="gramStart"/>
      <w:r>
        <w:rPr>
          <w:color w:val="FF0000"/>
        </w:rPr>
        <w:t>allocation,</w:t>
      </w:r>
      <w:proofErr w:type="gramEnd"/>
      <w:r>
        <w:rPr>
          <w:color w:val="FF0000"/>
        </w:rPr>
        <w:t xml:space="preserve"> however, the trainee cannot self-select a site</w:t>
      </w:r>
    </w:p>
    <w:p w14:paraId="34B28C50" w14:textId="77777777" w:rsidR="00A047A7" w:rsidRPr="00055092" w:rsidRDefault="00A047A7" w:rsidP="007D54A6">
      <w:pPr>
        <w:pStyle w:val="ListParagraph"/>
        <w:rPr>
          <w:rFonts w:eastAsia="Times New Roman"/>
        </w:rPr>
      </w:pPr>
    </w:p>
    <w:p w14:paraId="2C8EF24E" w14:textId="41AADDFB" w:rsidR="007D54A6" w:rsidRDefault="007D54A6" w:rsidP="007D5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eastAsia="Times New Roman"/>
        </w:rPr>
      </w:pPr>
      <w:r>
        <w:rPr>
          <w:rFonts w:eastAsia="Times New Roman"/>
        </w:rPr>
        <w:t xml:space="preserve">Q: </w:t>
      </w:r>
      <w:r w:rsidR="00055092" w:rsidRPr="007D54A6">
        <w:rPr>
          <w:rFonts w:eastAsia="Times New Roman"/>
        </w:rPr>
        <w:t xml:space="preserve">If pursuing the </w:t>
      </w:r>
      <w:proofErr w:type="gramStart"/>
      <w:r w:rsidR="00055092" w:rsidRPr="007D54A6">
        <w:rPr>
          <w:rFonts w:eastAsia="Times New Roman"/>
        </w:rPr>
        <w:t>LTFT</w:t>
      </w:r>
      <w:proofErr w:type="gramEnd"/>
      <w:r w:rsidR="00055092" w:rsidRPr="007D54A6">
        <w:rPr>
          <w:rFonts w:eastAsia="Times New Roman"/>
        </w:rPr>
        <w:t xml:space="preserve"> are you on the same NCHD contract</w:t>
      </w:r>
      <w:r>
        <w:rPr>
          <w:rFonts w:eastAsia="Times New Roman"/>
        </w:rPr>
        <w:t xml:space="preserve"> o</w:t>
      </w:r>
      <w:r w:rsidR="00055092" w:rsidRPr="007D54A6">
        <w:rPr>
          <w:rFonts w:eastAsia="Times New Roman"/>
        </w:rPr>
        <w:t xml:space="preserve">r is it a separate contract? </w:t>
      </w:r>
      <w:r>
        <w:rPr>
          <w:rFonts w:eastAsia="Times New Roman"/>
        </w:rPr>
        <w:t xml:space="preserve">How does this affect </w:t>
      </w:r>
      <w:r w:rsidR="00055092" w:rsidRPr="007D54A6">
        <w:rPr>
          <w:rFonts w:eastAsia="Times New Roman"/>
        </w:rPr>
        <w:t>annual leave/study leave/maternity leave etc.</w:t>
      </w:r>
    </w:p>
    <w:p w14:paraId="289191A6" w14:textId="500A3E6C" w:rsidR="00055092" w:rsidRPr="007D54A6" w:rsidRDefault="007D54A6" w:rsidP="007D5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eastAsia="Times New Roman"/>
          <w:color w:val="FF0000"/>
        </w:rPr>
      </w:pPr>
      <w:r w:rsidRPr="007D54A6">
        <w:rPr>
          <w:rFonts w:eastAsia="Times New Roman"/>
          <w:color w:val="FF0000"/>
        </w:rPr>
        <w:t xml:space="preserve">A: </w:t>
      </w:r>
      <w:r>
        <w:rPr>
          <w:rFonts w:eastAsia="Times New Roman"/>
          <w:color w:val="FF0000"/>
        </w:rPr>
        <w:t>It is the s</w:t>
      </w:r>
      <w:r w:rsidR="00055092" w:rsidRPr="007D54A6">
        <w:rPr>
          <w:color w:val="FF0000"/>
        </w:rPr>
        <w:t>ame contract</w:t>
      </w:r>
      <w:r>
        <w:rPr>
          <w:color w:val="FF0000"/>
        </w:rPr>
        <w:t>, however,</w:t>
      </w:r>
      <w:r w:rsidR="00055092" w:rsidRPr="007D54A6">
        <w:rPr>
          <w:color w:val="FF0000"/>
        </w:rPr>
        <w:t xml:space="preserve"> annual leave</w:t>
      </w:r>
      <w:r>
        <w:rPr>
          <w:color w:val="FF0000"/>
        </w:rPr>
        <w:t xml:space="preserve">, </w:t>
      </w:r>
      <w:r w:rsidR="00055092" w:rsidRPr="007D54A6">
        <w:rPr>
          <w:color w:val="FF0000"/>
        </w:rPr>
        <w:t>mat</w:t>
      </w:r>
      <w:r>
        <w:rPr>
          <w:color w:val="FF0000"/>
        </w:rPr>
        <w:t>ernity</w:t>
      </w:r>
      <w:r w:rsidR="00055092" w:rsidRPr="007D54A6">
        <w:rPr>
          <w:color w:val="FF0000"/>
        </w:rPr>
        <w:t xml:space="preserve"> leave </w:t>
      </w:r>
      <w:r>
        <w:rPr>
          <w:color w:val="FF0000"/>
        </w:rPr>
        <w:t xml:space="preserve">etc. </w:t>
      </w:r>
      <w:r w:rsidR="00055092" w:rsidRPr="007D54A6">
        <w:rPr>
          <w:color w:val="FF0000"/>
        </w:rPr>
        <w:t>are pro-rata based on reduced time contract</w:t>
      </w:r>
    </w:p>
    <w:p w14:paraId="69C236CE" w14:textId="77777777" w:rsidR="00A047A7" w:rsidRPr="00A047A7" w:rsidRDefault="00A047A7" w:rsidP="007D54A6"/>
    <w:p w14:paraId="5A826AF7" w14:textId="77777777" w:rsidR="007D54A6" w:rsidRDefault="007D54A6" w:rsidP="007D5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eastAsia="Times New Roman"/>
        </w:rPr>
      </w:pPr>
      <w:r>
        <w:rPr>
          <w:rFonts w:eastAsia="Times New Roman"/>
        </w:rPr>
        <w:t>Q: Could you provide for information on how training rotations are mapped out for those who are working less than full time, for example, if I am in my final year of training July 2025. If I am in LTFT my training will be extended, do I stay in my post to complete my training or will I need to move to a different post for July 2026?</w:t>
      </w:r>
    </w:p>
    <w:p w14:paraId="4A42DD73" w14:textId="6ECD3E6C" w:rsidR="00A047A7" w:rsidRPr="007D54A6" w:rsidRDefault="007D54A6" w:rsidP="007D5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rFonts w:eastAsia="Times New Roman"/>
        </w:rPr>
      </w:pPr>
      <w:r w:rsidRPr="007D54A6">
        <w:rPr>
          <w:rFonts w:eastAsia="Times New Roman"/>
          <w:color w:val="FF0000"/>
        </w:rPr>
        <w:t xml:space="preserve">A: </w:t>
      </w:r>
      <w:proofErr w:type="gramStart"/>
      <w:r w:rsidR="00A047A7" w:rsidRPr="007D54A6">
        <w:rPr>
          <w:color w:val="FF0000"/>
        </w:rPr>
        <w:t>Usually</w:t>
      </w:r>
      <w:proofErr w:type="gramEnd"/>
      <w:r w:rsidR="00A047A7" w:rsidRPr="007D54A6">
        <w:rPr>
          <w:color w:val="FF0000"/>
        </w:rPr>
        <w:t xml:space="preserve"> </w:t>
      </w:r>
      <w:r>
        <w:rPr>
          <w:color w:val="FF0000"/>
        </w:rPr>
        <w:t>you</w:t>
      </w:r>
      <w:r w:rsidR="00A047A7" w:rsidRPr="007D54A6">
        <w:rPr>
          <w:color w:val="FF0000"/>
        </w:rPr>
        <w:t xml:space="preserve"> will rotate as required at changeover. I</w:t>
      </w:r>
      <w:r>
        <w:rPr>
          <w:color w:val="FF0000"/>
        </w:rPr>
        <w:t>t</w:t>
      </w:r>
      <w:r w:rsidR="00A047A7" w:rsidRPr="007D54A6">
        <w:rPr>
          <w:color w:val="FF0000"/>
        </w:rPr>
        <w:t xml:space="preserve"> will depend on the NSD and if the current post is prepared to accommodate.</w:t>
      </w:r>
    </w:p>
    <w:p w14:paraId="5D411ABE" w14:textId="77777777" w:rsidR="00A047A7" w:rsidRDefault="00A047A7" w:rsidP="007B410A"/>
    <w:p w14:paraId="4FA62C36" w14:textId="258D3A25" w:rsidR="007B410A" w:rsidRDefault="007B410A" w:rsidP="007B4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</w:pPr>
      <w:r>
        <w:t xml:space="preserve">Q: </w:t>
      </w:r>
      <w:r w:rsidR="00055092">
        <w:t>Should I consult with the NSDs prior to submitting my application?</w:t>
      </w:r>
    </w:p>
    <w:p w14:paraId="05B298E1" w14:textId="0061AEAA" w:rsidR="00A047A7" w:rsidRPr="007B410A" w:rsidRDefault="007B410A" w:rsidP="007B4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rPr>
          <w:color w:val="FF0000"/>
        </w:rPr>
      </w:pPr>
      <w:r w:rsidRPr="007B410A">
        <w:rPr>
          <w:color w:val="FF0000"/>
        </w:rPr>
        <w:t xml:space="preserve">A: It is not a </w:t>
      </w:r>
      <w:proofErr w:type="gramStart"/>
      <w:r w:rsidRPr="007B410A">
        <w:rPr>
          <w:color w:val="FF0000"/>
        </w:rPr>
        <w:t>requirement</w:t>
      </w:r>
      <w:proofErr w:type="gramEnd"/>
      <w:r w:rsidRPr="007B410A">
        <w:rPr>
          <w:color w:val="FF0000"/>
        </w:rPr>
        <w:t xml:space="preserve"> but you can approach them to discuss if desired.</w:t>
      </w:r>
      <w:r w:rsidR="00A047A7" w:rsidRPr="007B410A">
        <w:rPr>
          <w:color w:val="FF0000"/>
        </w:rPr>
        <w:t xml:space="preserve"> </w:t>
      </w:r>
    </w:p>
    <w:p w14:paraId="4D1E9C41" w14:textId="77777777" w:rsidR="00A047A7" w:rsidRDefault="00A047A7" w:rsidP="007B410A"/>
    <w:p w14:paraId="3412179F" w14:textId="77777777" w:rsidR="007B410A" w:rsidRDefault="007B410A" w:rsidP="007B4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</w:pPr>
      <w:r>
        <w:t xml:space="preserve">Q: </w:t>
      </w:r>
      <w:r w:rsidR="00055092">
        <w:t>Is it necessary for me to identify potential hospitals before applying? How is the allocation of hospitals determined?</w:t>
      </w:r>
    </w:p>
    <w:p w14:paraId="7AA6F60D" w14:textId="056D87D5" w:rsidR="00A047A7" w:rsidRPr="007B410A" w:rsidRDefault="007B410A" w:rsidP="007B4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</w:pPr>
      <w:r w:rsidRPr="007B410A">
        <w:rPr>
          <w:color w:val="FF0000"/>
        </w:rPr>
        <w:t xml:space="preserve">A: </w:t>
      </w:r>
      <w:r>
        <w:rPr>
          <w:color w:val="FF0000"/>
        </w:rPr>
        <w:t>This is managed through the normal allocation process, LTFT cannot be used to pick a preferred site</w:t>
      </w:r>
      <w:r w:rsidR="00A047A7" w:rsidRPr="007D54A6">
        <w:rPr>
          <w:color w:val="FF0000"/>
        </w:rPr>
        <w:t xml:space="preserve">. </w:t>
      </w:r>
    </w:p>
    <w:p w14:paraId="31252FC9" w14:textId="77777777" w:rsidR="00A047A7" w:rsidRDefault="00A047A7" w:rsidP="00A047A7">
      <w:pPr>
        <w:pStyle w:val="ListParagraph"/>
      </w:pPr>
    </w:p>
    <w:p w14:paraId="551533C6" w14:textId="77777777" w:rsidR="00055092" w:rsidRDefault="00055092"/>
    <w:sectPr w:rsidR="00055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787B"/>
    <w:multiLevelType w:val="multilevel"/>
    <w:tmpl w:val="BE2E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6081F"/>
    <w:multiLevelType w:val="hybridMultilevel"/>
    <w:tmpl w:val="8D824F5E"/>
    <w:lvl w:ilvl="0" w:tplc="D0CC98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CE67BC"/>
    <w:multiLevelType w:val="hybridMultilevel"/>
    <w:tmpl w:val="55D644D2"/>
    <w:lvl w:ilvl="0" w:tplc="5E149D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564FCD"/>
    <w:multiLevelType w:val="hybridMultilevel"/>
    <w:tmpl w:val="5B2C4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B1247"/>
    <w:multiLevelType w:val="hybridMultilevel"/>
    <w:tmpl w:val="2B1E89F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144001">
    <w:abstractNumId w:val="0"/>
  </w:num>
  <w:num w:numId="2" w16cid:durableId="222567771">
    <w:abstractNumId w:val="4"/>
  </w:num>
  <w:num w:numId="3" w16cid:durableId="398721649">
    <w:abstractNumId w:val="1"/>
  </w:num>
  <w:num w:numId="4" w16cid:durableId="1768501809">
    <w:abstractNumId w:val="2"/>
  </w:num>
  <w:num w:numId="5" w16cid:durableId="84813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92"/>
    <w:rsid w:val="00055092"/>
    <w:rsid w:val="005802A7"/>
    <w:rsid w:val="007B410A"/>
    <w:rsid w:val="007B57E2"/>
    <w:rsid w:val="007D54A6"/>
    <w:rsid w:val="00983F3B"/>
    <w:rsid w:val="00A047A7"/>
    <w:rsid w:val="00BA4F99"/>
    <w:rsid w:val="00E00E01"/>
    <w:rsid w:val="00E8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B0221"/>
  <w15:chartTrackingRefBased/>
  <w15:docId w15:val="{7F070877-38FF-450B-B518-08618F7C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Fogarty</dc:creator>
  <cp:keywords/>
  <dc:description/>
  <cp:lastModifiedBy>Zoe Cashman</cp:lastModifiedBy>
  <cp:revision>2</cp:revision>
  <cp:lastPrinted>2024-11-11T08:41:00Z</cp:lastPrinted>
  <dcterms:created xsi:type="dcterms:W3CDTF">2024-11-11T10:48:00Z</dcterms:created>
  <dcterms:modified xsi:type="dcterms:W3CDTF">2024-11-11T10:48:00Z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bdc5c2-1ff9-4d01-9834-f86cda611682_Enabled">
    <vt:lpwstr>true</vt:lpwstr>
  </property>
  <property fmtid="{D5CDD505-2E9C-101B-9397-08002B2CF9AE}" pid="3" name="MSIP_Label_2ebdc5c2-1ff9-4d01-9834-f86cda611682_SetDate">
    <vt:lpwstr>2024-10-24T10:29:56Z</vt:lpwstr>
  </property>
  <property fmtid="{D5CDD505-2E9C-101B-9397-08002B2CF9AE}" pid="4" name="MSIP_Label_2ebdc5c2-1ff9-4d01-9834-f86cda611682_Method">
    <vt:lpwstr>Standard</vt:lpwstr>
  </property>
  <property fmtid="{D5CDD505-2E9C-101B-9397-08002B2CF9AE}" pid="5" name="MSIP_Label_2ebdc5c2-1ff9-4d01-9834-f86cda611682_Name">
    <vt:lpwstr>defa4170-0d19-0005-0004-bc88714345d2</vt:lpwstr>
  </property>
  <property fmtid="{D5CDD505-2E9C-101B-9397-08002B2CF9AE}" pid="6" name="MSIP_Label_2ebdc5c2-1ff9-4d01-9834-f86cda611682_SiteId">
    <vt:lpwstr>4bdbc99f-14d5-40ac-8220-5a85d6b6fe7d</vt:lpwstr>
  </property>
  <property fmtid="{D5CDD505-2E9C-101B-9397-08002B2CF9AE}" pid="7" name="MSIP_Label_2ebdc5c2-1ff9-4d01-9834-f86cda611682_ActionId">
    <vt:lpwstr>4aec18e2-8f77-47fe-86a6-0259b8e1a9ad</vt:lpwstr>
  </property>
  <property fmtid="{D5CDD505-2E9C-101B-9397-08002B2CF9AE}" pid="8" name="MSIP_Label_2ebdc5c2-1ff9-4d01-9834-f86cda611682_ContentBits">
    <vt:lpwstr>0</vt:lpwstr>
  </property>
</Properties>
</file>